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AAEE" w14:textId="77777777" w:rsidR="00374F39" w:rsidRDefault="003A31EF" w:rsidP="00DF4D0A">
      <w:r w:rsidRPr="001C52BD">
        <w:rPr>
          <w:rStyle w:val="Rubrik1Char"/>
          <w:rFonts w:eastAsia="Calibri"/>
        </w:rPr>
        <w:t>Ak Skidting protokoll</w:t>
      </w:r>
      <w:r>
        <w:t>.</w:t>
      </w:r>
    </w:p>
    <w:p w14:paraId="18C535BE" w14:textId="77777777" w:rsidR="003A31EF" w:rsidRDefault="003A31EF" w:rsidP="00DF4D0A"/>
    <w:p w14:paraId="60AB8639" w14:textId="77777777" w:rsidR="003A31EF" w:rsidRDefault="003A31EF" w:rsidP="00DF4D0A">
      <w:r>
        <w:t>Mötesordförande Thomas Edeblom</w:t>
      </w:r>
      <w:r>
        <w:br/>
        <w:t>Sekreterare Fredrik Sandström</w:t>
      </w:r>
    </w:p>
    <w:p w14:paraId="2F492E7F" w14:textId="77777777" w:rsidR="003A31EF" w:rsidRDefault="003A31EF" w:rsidP="00DF4D0A">
      <w:r>
        <w:t>’</w:t>
      </w:r>
    </w:p>
    <w:p w14:paraId="2589864B" w14:textId="77777777" w:rsidR="003A31EF" w:rsidRDefault="003A31EF" w:rsidP="00DF4D0A">
      <w:r>
        <w:t xml:space="preserve">Deltagande klubbar </w:t>
      </w:r>
      <w:r>
        <w:br/>
      </w:r>
      <w:r w:rsidR="00AD7A58">
        <w:t>Lycksele</w:t>
      </w:r>
      <w:r>
        <w:br/>
        <w:t>UHSK</w:t>
      </w:r>
    </w:p>
    <w:p w14:paraId="27F1C204" w14:textId="77777777" w:rsidR="003A31EF" w:rsidRDefault="003A31EF" w:rsidP="00DF4D0A">
      <w:r>
        <w:t>Skellefteå</w:t>
      </w:r>
    </w:p>
    <w:p w14:paraId="00ACD3F8" w14:textId="77777777" w:rsidR="003A31EF" w:rsidRDefault="003A31EF" w:rsidP="00DF4D0A">
      <w:r>
        <w:t>Vindeln</w:t>
      </w:r>
    </w:p>
    <w:p w14:paraId="014C93A2" w14:textId="27B10D25" w:rsidR="003A31EF" w:rsidRDefault="003A31EF" w:rsidP="00DF4D0A">
      <w:r>
        <w:t>Vänn</w:t>
      </w:r>
      <w:r w:rsidR="006E72EF">
        <w:t>äs</w:t>
      </w:r>
    </w:p>
    <w:p w14:paraId="71C86CB7" w14:textId="77777777" w:rsidR="003A31EF" w:rsidRDefault="003A31EF" w:rsidP="00DF4D0A"/>
    <w:p w14:paraId="30FF9D08" w14:textId="77777777" w:rsidR="003A31EF" w:rsidRDefault="003A31EF" w:rsidP="00DF4D0A">
      <w:r>
        <w:t>1</w:t>
      </w:r>
    </w:p>
    <w:p w14:paraId="59380077" w14:textId="21BFAA9E" w:rsidR="003A31EF" w:rsidRPr="00687667" w:rsidRDefault="003A31EF" w:rsidP="00687667">
      <w:pPr>
        <w:pStyle w:val="Rubrik1"/>
        <w:rPr>
          <w:rStyle w:val="Rubrik1Char"/>
        </w:rPr>
      </w:pPr>
      <w:r>
        <w:t>U</w:t>
      </w:r>
      <w:r w:rsidRPr="00687667">
        <w:rPr>
          <w:rStyle w:val="Rubrik1Char"/>
        </w:rPr>
        <w:t xml:space="preserve">tvärdering av innevarande </w:t>
      </w:r>
      <w:r w:rsidR="001C52BD">
        <w:rPr>
          <w:rStyle w:val="Rubrik1Char"/>
        </w:rPr>
        <w:t>år</w:t>
      </w:r>
      <w:r w:rsidRPr="00687667">
        <w:rPr>
          <w:rStyle w:val="Rubrik1Char"/>
        </w:rPr>
        <w:t xml:space="preserve"> </w:t>
      </w:r>
      <w:r w:rsidR="006F58AC" w:rsidRPr="00687667">
        <w:rPr>
          <w:rStyle w:val="Rubrik1Char"/>
        </w:rPr>
        <w:t>2019–2020</w:t>
      </w:r>
    </w:p>
    <w:p w14:paraId="5476B6C9" w14:textId="66FD1351" w:rsidR="00687667" w:rsidRDefault="005E4733" w:rsidP="00DF4D0A">
      <w:r>
        <w:t xml:space="preserve">Innevarande års </w:t>
      </w:r>
      <w:r w:rsidR="00BB25A7">
        <w:t>LVC</w:t>
      </w:r>
      <w:r>
        <w:t xml:space="preserve"> </w:t>
      </w:r>
      <w:r>
        <w:br/>
        <w:t xml:space="preserve">Lycksele. Körde dubbeltävling. LVC/USM  Enbart </w:t>
      </w:r>
      <w:r w:rsidR="00AD7A58">
        <w:t>positiva</w:t>
      </w:r>
      <w:r>
        <w:t xml:space="preserve"> vibbar.</w:t>
      </w:r>
    </w:p>
    <w:p w14:paraId="694F29E3" w14:textId="77777777" w:rsidR="005E4733" w:rsidRDefault="00AD7A58" w:rsidP="00DF4D0A">
      <w:r>
        <w:t>Positivt</w:t>
      </w:r>
      <w:r w:rsidR="00687667">
        <w:t xml:space="preserve"> från flera klubbar gällande uppdelningen av lvc /USM</w:t>
      </w:r>
      <w:r w:rsidR="005E4733">
        <w:br/>
      </w:r>
    </w:p>
    <w:p w14:paraId="1D06E6BF" w14:textId="77777777" w:rsidR="005E4733" w:rsidRDefault="005E4733" w:rsidP="00DF4D0A">
      <w:r>
        <w:t>Vännäs</w:t>
      </w:r>
    </w:p>
    <w:p w14:paraId="2CCEFBD7" w14:textId="31D23DD6" w:rsidR="005E4733" w:rsidRDefault="005E4733" w:rsidP="00DF4D0A">
      <w:r>
        <w:t xml:space="preserve">Lvc kval körde i </w:t>
      </w:r>
      <w:r w:rsidR="006E72EF">
        <w:t>Vännäs</w:t>
      </w:r>
      <w:r w:rsidR="00AD7A58">
        <w:t xml:space="preserve"> </w:t>
      </w:r>
      <w:r>
        <w:t>backen igen som ej körts på flera år. Regns dag två ställde till problem men lyckades trots vädret fungera bra.</w:t>
      </w:r>
    </w:p>
    <w:p w14:paraId="1BA02167" w14:textId="77777777" w:rsidR="005E4733" w:rsidRDefault="005E4733" w:rsidP="00DF4D0A"/>
    <w:p w14:paraId="692E2C08" w14:textId="77777777" w:rsidR="005E4733" w:rsidRDefault="005E4733" w:rsidP="00DF4D0A">
      <w:r>
        <w:t>Nalovardo SG Tävling.</w:t>
      </w:r>
    </w:p>
    <w:p w14:paraId="2B5C10EA" w14:textId="77777777" w:rsidR="005E4733" w:rsidRDefault="005E4733" w:rsidP="00DF4D0A">
      <w:r>
        <w:t>Fina förutsättningar trots mycket snö. God samanhållning och Bra ledare</w:t>
      </w:r>
    </w:p>
    <w:p w14:paraId="0601AAF7" w14:textId="77F899D4" w:rsidR="005E4733" w:rsidRDefault="005E4733" w:rsidP="00DF4D0A">
      <w:r>
        <w:t xml:space="preserve">Ca </w:t>
      </w:r>
      <w:r w:rsidR="00690B4F">
        <w:t>45–50</w:t>
      </w:r>
      <w:r>
        <w:t xml:space="preserve"> </w:t>
      </w:r>
      <w:r w:rsidR="00AD7A58">
        <w:t>ungdomar</w:t>
      </w:r>
      <w:r>
        <w:t xml:space="preserve"> som deltog på lägret.</w:t>
      </w:r>
    </w:p>
    <w:p w14:paraId="090883ED" w14:textId="77777777" w:rsidR="00FD597E" w:rsidRDefault="00FD597E" w:rsidP="00DF4D0A"/>
    <w:p w14:paraId="26B9C56F" w14:textId="77777777" w:rsidR="005E4733" w:rsidRDefault="005E4733" w:rsidP="00DF4D0A">
      <w:r>
        <w:t>Vindeln</w:t>
      </w:r>
      <w:r w:rsidR="00FD597E">
        <w:t xml:space="preserve"> körde tävling för första gången på lång tid.  </w:t>
      </w:r>
      <w:r>
        <w:br/>
      </w:r>
    </w:p>
    <w:p w14:paraId="3FD7FEDA" w14:textId="6A27A06B" w:rsidR="00FD597E" w:rsidRDefault="00FD597E" w:rsidP="00DF4D0A">
      <w:r>
        <w:t xml:space="preserve">Finalen u12 ca 25 </w:t>
      </w:r>
      <w:r w:rsidR="00690B4F">
        <w:t>deltagare bra</w:t>
      </w:r>
      <w:r>
        <w:t xml:space="preserve"> representation från u12 </w:t>
      </w:r>
      <w:r w:rsidR="00690B4F">
        <w:t>Västerbotten</w:t>
      </w:r>
      <w:r>
        <w:t xml:space="preserve"> ganska tunt med åkare från Norrbotten. Färre deltagare </w:t>
      </w:r>
      <w:r w:rsidR="00687667">
        <w:t>på u14 kvalet.</w:t>
      </w:r>
    </w:p>
    <w:p w14:paraId="5C58CEA1" w14:textId="77777777" w:rsidR="00687667" w:rsidRDefault="00687667" w:rsidP="00DF4D0A"/>
    <w:p w14:paraId="55FBE3BC" w14:textId="5B33A76B" w:rsidR="00687667" w:rsidRDefault="00687667" w:rsidP="00DF4D0A">
      <w:r>
        <w:t xml:space="preserve">Fartläger u16 </w:t>
      </w:r>
      <w:r>
        <w:br/>
      </w:r>
      <w:r w:rsidR="004F305D">
        <w:t>Positivt</w:t>
      </w:r>
      <w:r>
        <w:t xml:space="preserve"> med all hjälp från övriga klubbar i distriktet.</w:t>
      </w:r>
    </w:p>
    <w:p w14:paraId="3B5C76B1" w14:textId="7842FBDD" w:rsidR="00687667" w:rsidRDefault="00687667" w:rsidP="00DF4D0A">
      <w:r>
        <w:t xml:space="preserve">Mellantider  2 </w:t>
      </w:r>
      <w:r w:rsidR="004F305D">
        <w:t>st.</w:t>
      </w:r>
      <w:r>
        <w:t xml:space="preserve"> och bra </w:t>
      </w:r>
      <w:r w:rsidR="004F305D">
        <w:t>kommunikation</w:t>
      </w:r>
      <w:r>
        <w:t xml:space="preserve"> gällande tider och filmer.</w:t>
      </w:r>
    </w:p>
    <w:p w14:paraId="65424482" w14:textId="77777777" w:rsidR="00687667" w:rsidRDefault="00687667" w:rsidP="00DF4D0A"/>
    <w:p w14:paraId="3A4B11C2" w14:textId="77777777" w:rsidR="00687667" w:rsidRDefault="00687667" w:rsidP="00DF4D0A">
      <w:r>
        <w:t>Lansdelsfinal inställd för Tärna IK kommer troligen bli av nästa år.</w:t>
      </w:r>
    </w:p>
    <w:p w14:paraId="6CF513D8" w14:textId="77777777" w:rsidR="00687667" w:rsidRDefault="00687667" w:rsidP="00DF4D0A"/>
    <w:p w14:paraId="1107338B" w14:textId="77777777" w:rsidR="00687667" w:rsidRDefault="00687667" w:rsidP="00DF4D0A">
      <w:r w:rsidRPr="00497C4B">
        <w:rPr>
          <w:rStyle w:val="Rubrik2Char"/>
          <w:rFonts w:eastAsia="Calibri"/>
        </w:rPr>
        <w:t>Utvärdering av utbildning och lägerverksamhet</w:t>
      </w:r>
      <w:r>
        <w:t>.</w:t>
      </w:r>
    </w:p>
    <w:p w14:paraId="5C510887" w14:textId="77777777" w:rsidR="00687667" w:rsidRDefault="00687667" w:rsidP="00DF4D0A"/>
    <w:p w14:paraId="2BC10341" w14:textId="410CE7B5" w:rsidR="00687667" w:rsidRDefault="00687667" w:rsidP="00DF4D0A">
      <w:r>
        <w:t xml:space="preserve">U12 Barmarksläger </w:t>
      </w:r>
      <w:r w:rsidR="001B7367">
        <w:t>25–26</w:t>
      </w:r>
      <w:r>
        <w:t xml:space="preserve"> deltagare på både barmarks och snödel. 31 åkare på </w:t>
      </w:r>
      <w:r w:rsidR="001B7367">
        <w:t>SG</w:t>
      </w:r>
      <w:r>
        <w:t xml:space="preserve"> lägret. Roligt med den goda gemenskapen.</w:t>
      </w:r>
    </w:p>
    <w:p w14:paraId="26A690C8" w14:textId="77777777" w:rsidR="00687667" w:rsidRDefault="00687667" w:rsidP="00DF4D0A"/>
    <w:p w14:paraId="5F0D1D06" w14:textId="56395D61" w:rsidR="00687667" w:rsidRDefault="00B748CA" w:rsidP="00DF4D0A">
      <w:r>
        <w:t xml:space="preserve">U14 Barmark med Norrbotten mitten av </w:t>
      </w:r>
      <w:r w:rsidR="001B7367">
        <w:t>sept.</w:t>
      </w:r>
      <w:r>
        <w:t xml:space="preserve"> kördes tillsammans med u16</w:t>
      </w:r>
    </w:p>
    <w:p w14:paraId="151F5D41" w14:textId="77777777" w:rsidR="00B748CA" w:rsidRDefault="00B748CA" w:rsidP="00DF4D0A">
      <w:r>
        <w:t>25 åkare på snö</w:t>
      </w:r>
      <w:r w:rsidR="00AD7A58">
        <w:t xml:space="preserve"> </w:t>
      </w:r>
      <w:r>
        <w:t xml:space="preserve">del i </w:t>
      </w:r>
      <w:r w:rsidR="00AD7A58">
        <w:t>Tärnaby</w:t>
      </w:r>
      <w:r>
        <w:t xml:space="preserve">. Inget gemensamt boende heller ingen kamratmiddag. Gemensamt fika för gemenskap. Önskan finns om att fartlägret </w:t>
      </w:r>
      <w:r>
        <w:lastRenderedPageBreak/>
        <w:t>skall ligga tidigt i kalendern.</w:t>
      </w:r>
      <w:r w:rsidR="00AD7A58">
        <w:t xml:space="preserve"> </w:t>
      </w:r>
      <w:r w:rsidR="006E6466">
        <w:t>Önskan finns att ha gemensamt boende för bättre samanhållning.</w:t>
      </w:r>
    </w:p>
    <w:p w14:paraId="6F493391" w14:textId="77777777" w:rsidR="00B748CA" w:rsidRDefault="00B748CA" w:rsidP="00DF4D0A"/>
    <w:p w14:paraId="664C4147" w14:textId="77777777" w:rsidR="00B748CA" w:rsidRDefault="006E6466" w:rsidP="00DF4D0A">
      <w:r>
        <w:t>U16</w:t>
      </w:r>
    </w:p>
    <w:p w14:paraId="16712786" w14:textId="73E952A0" w:rsidR="006E6466" w:rsidRDefault="001B7367" w:rsidP="00DF4D0A">
      <w:r>
        <w:t>04–05</w:t>
      </w:r>
      <w:r w:rsidR="006E6466">
        <w:t xml:space="preserve"> har kört ihop norr och </w:t>
      </w:r>
      <w:r w:rsidR="00AD7A58">
        <w:t>Västerbotten</w:t>
      </w:r>
      <w:r w:rsidR="006E6466">
        <w:t>. Re</w:t>
      </w:r>
      <w:r w:rsidR="00AD7A58">
        <w:t>g</w:t>
      </w:r>
      <w:r w:rsidR="006E6466">
        <w:t>ionläger och ett nationellt läger. Samt det skolningslägret. Gemensamma boende anses som viktigt. Alla läger syftar till att ge alla ungdomar verktyg för att kunna utveckla sin åkare.</w:t>
      </w:r>
    </w:p>
    <w:p w14:paraId="0E05F448" w14:textId="3930A924" w:rsidR="006E6466" w:rsidRDefault="006E6466" w:rsidP="00DF4D0A">
      <w:r>
        <w:t xml:space="preserve">Barmark i </w:t>
      </w:r>
      <w:r w:rsidR="00AD7A58">
        <w:t>Arvidsjaur</w:t>
      </w:r>
      <w:r>
        <w:t xml:space="preserve"> tillsammans med u14 Första snö v44 i kåbdalis. Viss banåkning men stor del friåkning. V48 kåbban 41 deltagare med gemensamt boende </w:t>
      </w:r>
      <w:r w:rsidR="000E5FF0">
        <w:t>stor focus</w:t>
      </w:r>
      <w:r>
        <w:t xml:space="preserve"> på svänggrenarna. V49 Gymnasiehelg.</w:t>
      </w:r>
    </w:p>
    <w:p w14:paraId="15793544" w14:textId="77777777" w:rsidR="006E6466" w:rsidRDefault="006E6466" w:rsidP="00DF4D0A">
      <w:r>
        <w:t xml:space="preserve">V50 </w:t>
      </w:r>
      <w:r w:rsidR="00AD7A58">
        <w:t>Tärnaby</w:t>
      </w:r>
      <w:r>
        <w:t xml:space="preserve"> ca35 deltagare. Bra med täta läger för att lättare kunna arbeta vidare från föregående läger.</w:t>
      </w:r>
    </w:p>
    <w:p w14:paraId="65FD33A3" w14:textId="77777777" w:rsidR="006E6466" w:rsidRDefault="006E6466" w:rsidP="00DF4D0A"/>
    <w:p w14:paraId="3DB2EE6C" w14:textId="77777777" w:rsidR="006E6466" w:rsidRDefault="006E6466" w:rsidP="00DF4D0A">
      <w:r>
        <w:t xml:space="preserve">V5. U15 Kördes i Hammra samma helg som skolningslägret. 57 deltagare. Varav 5 från region </w:t>
      </w:r>
    </w:p>
    <w:p w14:paraId="147188E4" w14:textId="77777777" w:rsidR="006E6466" w:rsidRDefault="006E6466" w:rsidP="00DF4D0A"/>
    <w:p w14:paraId="629D5CA1" w14:textId="77777777" w:rsidR="00AD7A58" w:rsidRDefault="00AD7A58" w:rsidP="00DF4D0A">
      <w:r>
        <w:t>Skolnigsläger Funäsdalen. Gymnasietränarna ansvariga för lägret.</w:t>
      </w:r>
    </w:p>
    <w:p w14:paraId="49F78978" w14:textId="77777777" w:rsidR="006E6466" w:rsidRDefault="006E6466" w:rsidP="00DF4D0A"/>
    <w:p w14:paraId="38619989" w14:textId="5189484B" w:rsidR="006E6466" w:rsidRDefault="00AD7A58" w:rsidP="00DF4D0A">
      <w:r>
        <w:t xml:space="preserve">V6 fartläger i Nalovardo 45 </w:t>
      </w:r>
      <w:r w:rsidR="00D658BC">
        <w:t>deltagare. En</w:t>
      </w:r>
      <w:r>
        <w:t xml:space="preserve"> skadad på lägret. </w:t>
      </w:r>
    </w:p>
    <w:p w14:paraId="134BE78D" w14:textId="77777777" w:rsidR="00AD7A58" w:rsidRDefault="00AD7A58" w:rsidP="00DF4D0A"/>
    <w:p w14:paraId="61FECA56" w14:textId="28CDEA50" w:rsidR="00AD7A58" w:rsidRDefault="00BC26E0" w:rsidP="00DF4D0A">
      <w:r>
        <w:t>Positiv</w:t>
      </w:r>
      <w:r w:rsidR="00AD7A58">
        <w:t xml:space="preserve"> trend i år gällande antal deltagare. Tyvärr verkar vi ha en svikande trend underifrån. Gruppen damer är betydligt större än killarna.</w:t>
      </w:r>
    </w:p>
    <w:p w14:paraId="06A53557" w14:textId="77777777" w:rsidR="00AD7A58" w:rsidRDefault="00AD7A58" w:rsidP="00DF4D0A"/>
    <w:p w14:paraId="0AFBF3E5" w14:textId="77777777" w:rsidR="00B748CA" w:rsidRDefault="00B748CA" w:rsidP="00DF4D0A"/>
    <w:p w14:paraId="7EC84EE3" w14:textId="77777777" w:rsidR="00B748CA" w:rsidRDefault="00497C4B" w:rsidP="00497C4B">
      <w:pPr>
        <w:pStyle w:val="Rubrik1"/>
      </w:pPr>
      <w:r>
        <w:t>Regionstränare.</w:t>
      </w:r>
    </w:p>
    <w:p w14:paraId="65874B3B" w14:textId="77777777" w:rsidR="00497C4B" w:rsidRDefault="00497C4B" w:rsidP="00497C4B"/>
    <w:p w14:paraId="125DFE83" w14:textId="1CAA4F08" w:rsidR="00497C4B" w:rsidRDefault="00497C4B" w:rsidP="00497C4B">
      <w:r>
        <w:t>Tomas informerar om förändringarna som kommer från skidförbundet till regionstränarna.</w:t>
      </w:r>
      <w:r>
        <w:br/>
        <w:t>SSF vill komma närmare klubbarna.</w:t>
      </w:r>
      <w:r>
        <w:br/>
        <w:t xml:space="preserve">Tre nya roller </w:t>
      </w:r>
      <w:r>
        <w:br/>
      </w:r>
      <w:r w:rsidR="005A6142">
        <w:t>Distrikts</w:t>
      </w:r>
      <w:r w:rsidR="00BC26E0">
        <w:t xml:space="preserve"> </w:t>
      </w:r>
      <w:r>
        <w:t>utbildare</w:t>
      </w:r>
    </w:p>
    <w:p w14:paraId="3AF9A688" w14:textId="77777777" w:rsidR="00497C4B" w:rsidRDefault="00497C4B" w:rsidP="00497C4B">
      <w:r>
        <w:t>Distrikts</w:t>
      </w:r>
      <w:r w:rsidR="00F54658">
        <w:t>tränare</w:t>
      </w:r>
    </w:p>
    <w:p w14:paraId="16767910" w14:textId="77777777" w:rsidR="00497C4B" w:rsidRDefault="00497C4B" w:rsidP="00497C4B">
      <w:r>
        <w:t>Regionssamordnare. Som verkar på uppdrag SSF</w:t>
      </w:r>
    </w:p>
    <w:p w14:paraId="5A0F237E" w14:textId="77777777" w:rsidR="00497C4B" w:rsidRDefault="00497C4B" w:rsidP="00497C4B"/>
    <w:p w14:paraId="11D179F5" w14:textId="78562ACE" w:rsidR="00687667" w:rsidRDefault="003C6DA0" w:rsidP="00DF4D0A">
      <w:r>
        <w:t>Rollerna utses</w:t>
      </w:r>
      <w:r w:rsidR="00497C4B">
        <w:t xml:space="preserve"> av varje distrikt.</w:t>
      </w:r>
    </w:p>
    <w:p w14:paraId="1CB514C1" w14:textId="69E9E396" w:rsidR="003E72DA" w:rsidRDefault="003E72DA" w:rsidP="00DF4D0A"/>
    <w:p w14:paraId="4CCCE987" w14:textId="6C27B96E" w:rsidR="003E72DA" w:rsidRDefault="003E72DA" w:rsidP="00DF4D0A"/>
    <w:p w14:paraId="4B01A58D" w14:textId="0DA45025" w:rsidR="003E72DA" w:rsidRDefault="003E72DA" w:rsidP="00DF4D0A">
      <w:r>
        <w:t>Distriktsledare.</w:t>
      </w:r>
    </w:p>
    <w:p w14:paraId="73A354AF" w14:textId="1AE72A11" w:rsidR="003E72DA" w:rsidRDefault="003E72DA" w:rsidP="00DF4D0A"/>
    <w:p w14:paraId="314590CA" w14:textId="246F2C03" w:rsidR="00115378" w:rsidRDefault="00115378" w:rsidP="00DF4D0A">
      <w:r>
        <w:t>Ledare u12</w:t>
      </w:r>
    </w:p>
    <w:p w14:paraId="57F83020" w14:textId="48B51CE3" w:rsidR="00115378" w:rsidRDefault="00E1119C" w:rsidP="00DF4D0A">
      <w:r>
        <w:t>Fredrik Sandström</w:t>
      </w:r>
      <w:r w:rsidR="00EE2594">
        <w:t xml:space="preserve"> </w:t>
      </w:r>
      <w:r w:rsidR="00C62733">
        <w:t>(</w:t>
      </w:r>
      <w:r w:rsidR="00EE2594">
        <w:t xml:space="preserve">Magnus </w:t>
      </w:r>
      <w:r w:rsidR="00C62733">
        <w:t xml:space="preserve">Lundstedt Johanna </w:t>
      </w:r>
      <w:r w:rsidR="005A6142">
        <w:t>Kangas</w:t>
      </w:r>
      <w:r w:rsidR="00C62733">
        <w:t xml:space="preserve"> </w:t>
      </w:r>
      <w:r w:rsidR="00695B39">
        <w:t xml:space="preserve">) Lina </w:t>
      </w:r>
      <w:r w:rsidR="005A6142">
        <w:t>B</w:t>
      </w:r>
      <w:r w:rsidR="00695B39">
        <w:t>ennervall.</w:t>
      </w:r>
      <w:r w:rsidR="002B3623">
        <w:t xml:space="preserve"> David </w:t>
      </w:r>
      <w:r w:rsidR="00677DDE">
        <w:t>Henriksson</w:t>
      </w:r>
      <w:r w:rsidR="002B3623">
        <w:t>.</w:t>
      </w:r>
    </w:p>
    <w:p w14:paraId="746DD21C" w14:textId="342275DB" w:rsidR="002A2FE9" w:rsidRDefault="002A2FE9" w:rsidP="00DF4D0A"/>
    <w:p w14:paraId="615FD180" w14:textId="77777777" w:rsidR="008777A8" w:rsidRDefault="008777A8" w:rsidP="00DF4D0A"/>
    <w:p w14:paraId="5BE72910" w14:textId="77777777" w:rsidR="008777A8" w:rsidRDefault="008777A8" w:rsidP="00DF4D0A"/>
    <w:p w14:paraId="05B7C11B" w14:textId="33F51303" w:rsidR="008777A8" w:rsidRDefault="002A2FE9" w:rsidP="00DF4D0A">
      <w:r>
        <w:lastRenderedPageBreak/>
        <w:t xml:space="preserve">U14 </w:t>
      </w:r>
      <w:r w:rsidR="00287419">
        <w:br/>
      </w:r>
      <w:r w:rsidR="008777A8">
        <w:t>Mattias Kangas och Maria Edström</w:t>
      </w:r>
    </w:p>
    <w:p w14:paraId="2E9C691C" w14:textId="7A0A2B46" w:rsidR="008777A8" w:rsidRDefault="003D58AD" w:rsidP="00DF4D0A">
      <w:r>
        <w:t>Marcus Zakrisson.</w:t>
      </w:r>
      <w:r w:rsidR="006B3F11">
        <w:t xml:space="preserve"> Sören Johansson</w:t>
      </w:r>
      <w:r w:rsidR="00386DFA">
        <w:t xml:space="preserve"> Mattias Bergh</w:t>
      </w:r>
    </w:p>
    <w:p w14:paraId="1FFB90F2" w14:textId="10F447EB" w:rsidR="005B70BF" w:rsidRDefault="005B70BF" w:rsidP="00DF4D0A"/>
    <w:p w14:paraId="0677B819" w14:textId="1A934D6C" w:rsidR="005B70BF" w:rsidRDefault="0083116A" w:rsidP="00DF4D0A">
      <w:r>
        <w:t>U15/</w:t>
      </w:r>
      <w:r w:rsidR="00202729">
        <w:t>U16.</w:t>
      </w:r>
    </w:p>
    <w:p w14:paraId="21D6F1EF" w14:textId="2851672A" w:rsidR="00202729" w:rsidRDefault="00202729" w:rsidP="00DF4D0A">
      <w:r>
        <w:t>Thomas Edeblom</w:t>
      </w:r>
      <w:r w:rsidR="00261992">
        <w:t xml:space="preserve"> </w:t>
      </w:r>
      <w:r w:rsidR="001E17AC">
        <w:t>Tänker sluta sin medverkan</w:t>
      </w:r>
      <w:r w:rsidR="00261992">
        <w:t xml:space="preserve"> </w:t>
      </w:r>
      <w:r w:rsidR="00533AE5">
        <w:t>Övertalning pågår.</w:t>
      </w:r>
    </w:p>
    <w:p w14:paraId="29102BCD" w14:textId="23DF2D01" w:rsidR="002A2FE9" w:rsidRDefault="00842E0B" w:rsidP="00DF4D0A">
      <w:r>
        <w:t>Rainer Blad</w:t>
      </w:r>
      <w:r w:rsidR="001B578F">
        <w:t xml:space="preserve"> </w:t>
      </w:r>
      <w:r w:rsidR="002B29C6">
        <w:t>Västerbotten</w:t>
      </w:r>
      <w:r w:rsidR="001B578F">
        <w:t xml:space="preserve"> </w:t>
      </w:r>
      <w:r w:rsidR="002B29C6">
        <w:t>Adm.</w:t>
      </w:r>
      <w:r w:rsidR="001B578F">
        <w:t xml:space="preserve"> kontakt för USM</w:t>
      </w:r>
      <w:r w:rsidR="00075C62">
        <w:t xml:space="preserve"> u15/16</w:t>
      </w:r>
      <w:r w:rsidR="00A209E8">
        <w:t>.</w:t>
      </w:r>
    </w:p>
    <w:p w14:paraId="07FBDAD1" w14:textId="0CF0CBE0" w:rsidR="001B578F" w:rsidRDefault="00A85577" w:rsidP="00DF4D0A">
      <w:r>
        <w:t>Anders Holmberg</w:t>
      </w:r>
      <w:r w:rsidR="00610C0D">
        <w:t xml:space="preserve"> u15</w:t>
      </w:r>
      <w:r w:rsidR="00585F52">
        <w:tab/>
      </w:r>
      <w:r w:rsidR="00610C0D">
        <w:t>ADM Kontakt.</w:t>
      </w:r>
    </w:p>
    <w:p w14:paraId="0CCA17A3" w14:textId="3FF971BA" w:rsidR="00533AE5" w:rsidRDefault="00533AE5" w:rsidP="00DF4D0A"/>
    <w:p w14:paraId="5F8CB82C" w14:textId="694BCE18" w:rsidR="00533AE5" w:rsidRDefault="00533AE5" w:rsidP="00DF4D0A">
      <w:r>
        <w:t>Åkarinventering.</w:t>
      </w:r>
    </w:p>
    <w:p w14:paraId="69D5CDA7" w14:textId="34DE1ACE" w:rsidR="00533AE5" w:rsidRDefault="00F272C3" w:rsidP="00DF4D0A">
      <w:r>
        <w:t>Rainer gör samanställning och trenden går mot lägre nivå.</w:t>
      </w:r>
    </w:p>
    <w:p w14:paraId="47B711E0" w14:textId="77777777" w:rsidR="00150A10" w:rsidRDefault="00150A10" w:rsidP="00DF4D0A"/>
    <w:p w14:paraId="21C7DA5F" w14:textId="19DB2B37" w:rsidR="002B3623" w:rsidRDefault="002B29C6" w:rsidP="00DF4D0A">
      <w:r>
        <w:t>Avstämning</w:t>
      </w:r>
      <w:r w:rsidR="00DF0F72">
        <w:t xml:space="preserve"> av </w:t>
      </w:r>
      <w:r w:rsidR="0042221B">
        <w:t xml:space="preserve">tävlingsprogrammet. Har skett och samtal förs med </w:t>
      </w:r>
      <w:r w:rsidR="00902B9A">
        <w:t>Norrbotten</w:t>
      </w:r>
      <w:r w:rsidR="0042221B">
        <w:t xml:space="preserve"> skickas sedan ut till </w:t>
      </w:r>
      <w:r w:rsidR="00D55672">
        <w:t>klubbarna.</w:t>
      </w:r>
    </w:p>
    <w:p w14:paraId="780216BD" w14:textId="032F47F3" w:rsidR="00D55672" w:rsidRDefault="00D55672" w:rsidP="00DF4D0A"/>
    <w:p w14:paraId="47E7EF59" w14:textId="3794B027" w:rsidR="00D55672" w:rsidRDefault="00D55672" w:rsidP="00DF4D0A">
      <w:r>
        <w:t>Distriksläger.</w:t>
      </w:r>
    </w:p>
    <w:p w14:paraId="5E36A022" w14:textId="33BCD42C" w:rsidR="00D55672" w:rsidRDefault="00477173" w:rsidP="00DF4D0A">
      <w:r>
        <w:t xml:space="preserve">SSF </w:t>
      </w:r>
      <w:r w:rsidR="007F0FF9">
        <w:t>tar fram gemensamt testbatteri.</w:t>
      </w:r>
    </w:p>
    <w:p w14:paraId="2FAA2689" w14:textId="66211975" w:rsidR="002B3623" w:rsidRDefault="002B3623" w:rsidP="00DF4D0A"/>
    <w:p w14:paraId="1EDA8F53" w14:textId="2B115EC3" w:rsidR="00A16672" w:rsidRDefault="00747A28" w:rsidP="00DF4D0A">
      <w:r>
        <w:t>Träningsplaner lämnas till SSF via Rainer</w:t>
      </w:r>
      <w:r w:rsidR="004B6BE0">
        <w:t xml:space="preserve"> Bladh</w:t>
      </w:r>
      <w:r w:rsidR="00DD7895">
        <w:t xml:space="preserve"> </w:t>
      </w:r>
      <w:r w:rsidR="00776444">
        <w:t>1juni.</w:t>
      </w:r>
    </w:p>
    <w:p w14:paraId="546D2F89" w14:textId="7BC58CA8" w:rsidR="001F495D" w:rsidRDefault="001F495D" w:rsidP="00DF4D0A"/>
    <w:p w14:paraId="64B20CD4" w14:textId="0EFBDAE2" w:rsidR="001F495D" w:rsidRDefault="00AC4D63" w:rsidP="00DF4D0A">
      <w:r>
        <w:t>Kvale</w:t>
      </w:r>
      <w:r w:rsidR="008911C1">
        <w:t>t</w:t>
      </w:r>
      <w:r>
        <w:t xml:space="preserve"> för u14 f</w:t>
      </w:r>
      <w:r w:rsidR="008911C1">
        <w:t xml:space="preserve">ortsätter som tidigare år. Samtal fortsätter </w:t>
      </w:r>
      <w:r w:rsidR="001E3F19">
        <w:t xml:space="preserve">gällande </w:t>
      </w:r>
      <w:r w:rsidR="00902B9A">
        <w:t>ev.</w:t>
      </w:r>
      <w:r w:rsidR="001E3F19">
        <w:t xml:space="preserve"> förändringar till kommande år.</w:t>
      </w:r>
    </w:p>
    <w:p w14:paraId="1D03B094" w14:textId="3199D344" w:rsidR="00B96FD0" w:rsidRDefault="00B96FD0" w:rsidP="00DF4D0A"/>
    <w:p w14:paraId="754AA5B3" w14:textId="57F93F84" w:rsidR="00B96FD0" w:rsidRDefault="00B96FD0" w:rsidP="00DF4D0A">
      <w:r>
        <w:t xml:space="preserve">Ekonomirapporten </w:t>
      </w:r>
      <w:r w:rsidR="00FF25D4">
        <w:t xml:space="preserve">gicks igenom. Där nuläget </w:t>
      </w:r>
      <w:r w:rsidR="00926680">
        <w:t>gick igenom.</w:t>
      </w:r>
    </w:p>
    <w:p w14:paraId="10068F10" w14:textId="66AAFFB3" w:rsidR="00926680" w:rsidRDefault="00926680" w:rsidP="00DF4D0A"/>
    <w:p w14:paraId="49205A48" w14:textId="4112761B" w:rsidR="00926680" w:rsidRDefault="00902B9A" w:rsidP="00DF4D0A">
      <w:r>
        <w:t>Ledamöter</w:t>
      </w:r>
      <w:r w:rsidR="00926680">
        <w:t xml:space="preserve"> för AK </w:t>
      </w:r>
      <w:r w:rsidR="00926680">
        <w:br/>
      </w:r>
      <w:r w:rsidR="00F94FE7">
        <w:t>Ledamot för Lycksele byts ut mot Mattias Berg.</w:t>
      </w:r>
      <w:r w:rsidR="002C09B0">
        <w:t xml:space="preserve"> Tidigare Jens Visting.</w:t>
      </w:r>
    </w:p>
    <w:p w14:paraId="0FD98A6A" w14:textId="1310C2CB" w:rsidR="00057D2A" w:rsidRDefault="000D1F6B" w:rsidP="00DF4D0A">
      <w:r>
        <w:t>Ledamot</w:t>
      </w:r>
      <w:r w:rsidR="00057D2A">
        <w:t xml:space="preserve"> för Vindeln </w:t>
      </w:r>
      <w:r w:rsidR="00DC492D">
        <w:t>blir ny.</w:t>
      </w:r>
    </w:p>
    <w:p w14:paraId="6A43A921" w14:textId="72117E8F" w:rsidR="005D2F52" w:rsidRDefault="005D2F52" w:rsidP="00DF4D0A">
      <w:r>
        <w:t>UHSK Rainer Bladh</w:t>
      </w:r>
      <w:r>
        <w:br/>
        <w:t>Tärna IK</w:t>
      </w:r>
      <w:r>
        <w:tab/>
        <w:t>Mattias Kangas</w:t>
      </w:r>
    </w:p>
    <w:p w14:paraId="24311A27" w14:textId="5F926BD7" w:rsidR="005D2F52" w:rsidRDefault="00CC139B" w:rsidP="00DF4D0A">
      <w:r>
        <w:t>Vännäs Robert Bengtsson.</w:t>
      </w:r>
    </w:p>
    <w:p w14:paraId="0F3FFE5C" w14:textId="6B01C9A6" w:rsidR="00CC139B" w:rsidRDefault="00CC139B" w:rsidP="00DF4D0A">
      <w:r>
        <w:t>Skellefteå AK</w:t>
      </w:r>
      <w:r w:rsidR="002C09B0">
        <w:t xml:space="preserve"> Fredrik Sandström</w:t>
      </w:r>
    </w:p>
    <w:p w14:paraId="3EA1C54A" w14:textId="5F1A7595" w:rsidR="00AD16A8" w:rsidRDefault="00AD16A8" w:rsidP="00DF4D0A"/>
    <w:p w14:paraId="151DBCD5" w14:textId="3FA35F0D" w:rsidR="00AD16A8" w:rsidRDefault="00AD16A8" w:rsidP="00DF4D0A">
      <w:r>
        <w:t xml:space="preserve">Beslut tas om att alla klubbar får ha 2 rep i AK men endast </w:t>
      </w:r>
      <w:r w:rsidR="0049594C">
        <w:t>1 rösträtt per klubb.</w:t>
      </w:r>
    </w:p>
    <w:p w14:paraId="79823DBA" w14:textId="77777777" w:rsidR="0049594C" w:rsidRDefault="0049594C" w:rsidP="00DF4D0A"/>
    <w:p w14:paraId="7CEDD07C" w14:textId="377F4F27" w:rsidR="002C09B0" w:rsidRDefault="00EB0CFA" w:rsidP="00DF4D0A">
      <w:r>
        <w:t>Nästa möte 15 juni 21:00</w:t>
      </w:r>
    </w:p>
    <w:p w14:paraId="2A0C61C9" w14:textId="381034F6" w:rsidR="00EB0CFA" w:rsidRDefault="00EB0CFA" w:rsidP="00DF4D0A"/>
    <w:p w14:paraId="60CC8C25" w14:textId="77777777" w:rsidR="00EB0CFA" w:rsidRDefault="00EB0CFA" w:rsidP="00DF4D0A"/>
    <w:p w14:paraId="2004BBE8" w14:textId="77777777" w:rsidR="00776444" w:rsidRPr="00DF4D0A" w:rsidRDefault="00776444" w:rsidP="00DF4D0A"/>
    <w:sectPr w:rsidR="00776444" w:rsidRPr="00DF4D0A" w:rsidSect="009D0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226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9B5FA" w14:textId="77777777" w:rsidR="00B0268A" w:rsidRDefault="00B0268A" w:rsidP="006D5019">
      <w:pPr>
        <w:spacing w:line="240" w:lineRule="auto"/>
      </w:pPr>
      <w:r>
        <w:separator/>
      </w:r>
    </w:p>
  </w:endnote>
  <w:endnote w:type="continuationSeparator" w:id="0">
    <w:p w14:paraId="6214F2C5" w14:textId="77777777" w:rsidR="00B0268A" w:rsidRDefault="00B0268A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34D7" w14:textId="77777777" w:rsidR="00DE7903" w:rsidRDefault="00DE79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A62A" w14:textId="77777777" w:rsidR="00374F39" w:rsidRPr="00DB56A7" w:rsidRDefault="00374F39" w:rsidP="005C3946">
    <w:pPr>
      <w:rPr>
        <w:rFonts w:ascii="Arial" w:hAnsi="Arial" w:cs="Arial"/>
        <w:sz w:val="20"/>
        <w:szCs w:val="20"/>
      </w:rPr>
    </w:pPr>
  </w:p>
  <w:p w14:paraId="50D8707A" w14:textId="77777777" w:rsidR="00374F39" w:rsidRPr="00DB56A7" w:rsidRDefault="006F60D1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PAGE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917640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 xml:space="preserve"> (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NUMPAGES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917640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8AE5" w14:textId="77777777" w:rsidR="00374F39" w:rsidRPr="00B93755" w:rsidRDefault="00374F39" w:rsidP="00B93755">
    <w:pPr>
      <w:spacing w:line="240" w:lineRule="atLeast"/>
      <w:rPr>
        <w:szCs w:val="24"/>
      </w:rPr>
    </w:pPr>
  </w:p>
  <w:p w14:paraId="43865114" w14:textId="77777777"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7FCD" w14:textId="77777777" w:rsidR="00B0268A" w:rsidRDefault="00B0268A" w:rsidP="006D5019">
      <w:pPr>
        <w:spacing w:line="240" w:lineRule="auto"/>
      </w:pPr>
      <w:r>
        <w:separator/>
      </w:r>
    </w:p>
  </w:footnote>
  <w:footnote w:type="continuationSeparator" w:id="0">
    <w:p w14:paraId="3EDAC5A6" w14:textId="77777777" w:rsidR="00B0268A" w:rsidRDefault="00B0268A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1F97" w14:textId="77777777" w:rsidR="00DE7903" w:rsidRDefault="00DE79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9AD7" w14:textId="77777777" w:rsidR="002E597D" w:rsidRPr="00DB56A7" w:rsidRDefault="002E597D" w:rsidP="006D5019">
    <w:pPr>
      <w:pStyle w:val="Sidhuvud"/>
      <w:ind w:left="-1418"/>
      <w:rPr>
        <w:rFonts w:ascii="Arial" w:hAnsi="Arial" w:cs="Arial"/>
        <w:sz w:val="20"/>
        <w:szCs w:val="20"/>
        <w:lang w:val="en-GB"/>
      </w:rPr>
    </w:pPr>
  </w:p>
  <w:p w14:paraId="73529C5B" w14:textId="77777777" w:rsidR="00374F39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  <w:p w14:paraId="43453CAE" w14:textId="1F6842AC" w:rsidR="00DF4D0A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  <w:r w:rsidR="00DE7903">
      <w:rPr>
        <w:rFonts w:ascii="Arial" w:eastAsia="Times New Roman" w:hAnsi="Arial" w:cs="Arial"/>
        <w:sz w:val="20"/>
        <w:szCs w:val="20"/>
        <w:lang w:val="en-GB"/>
      </w:rPr>
      <w:t>2020-05-</w:t>
    </w:r>
    <w:bookmarkStart w:id="0" w:name="_GoBack"/>
    <w:bookmarkEnd w:id="0"/>
    <w:r w:rsidR="00DE7903">
      <w:rPr>
        <w:rFonts w:ascii="Arial" w:eastAsia="Times New Roman" w:hAnsi="Arial" w:cs="Arial"/>
        <w:sz w:val="20"/>
        <w:szCs w:val="20"/>
        <w:lang w:val="en-GB"/>
      </w:rPr>
      <w:t>17</w:t>
    </w:r>
  </w:p>
  <w:p w14:paraId="5235AF29" w14:textId="77777777" w:rsidR="00374F39" w:rsidRDefault="00374F39" w:rsidP="00DF4D0A">
    <w:pPr>
      <w:pBdr>
        <w:bottom w:val="single" w:sz="4" w:space="1" w:color="auto"/>
      </w:pBd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</w:p>
  <w:p w14:paraId="708D8A76" w14:textId="77777777" w:rsidR="00374F39" w:rsidRPr="00DB56A7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B28A" w14:textId="77777777" w:rsidR="00374F39" w:rsidRPr="00B93755" w:rsidRDefault="00374F39" w:rsidP="008C2F4B">
    <w:pPr>
      <w:pStyle w:val="Sidhuvud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 wp14:anchorId="2A45425C" wp14:editId="3E0F965E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945544" w14:textId="77777777"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  <w:p w14:paraId="0F97D238" w14:textId="77777777" w:rsidR="00374F39" w:rsidRPr="002020D1" w:rsidRDefault="00374F39" w:rsidP="00DF6AF6">
    <w:pPr>
      <w:pStyle w:val="Sidhuvud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14:paraId="4E6870E2" w14:textId="77777777"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14:paraId="17BF63F9" w14:textId="69C214B7"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6F60D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6F60D1" w:rsidRPr="004B7FB9">
      <w:rPr>
        <w:szCs w:val="24"/>
        <w:lang w:val="en-GB"/>
      </w:rPr>
      <w:fldChar w:fldCharType="separate"/>
    </w:r>
    <w:r w:rsidR="00BA2D64">
      <w:rPr>
        <w:noProof/>
        <w:szCs w:val="24"/>
        <w:lang w:val="en-GB"/>
      </w:rPr>
      <w:t>2020-05-20</w:t>
    </w:r>
    <w:r w:rsidR="006F60D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14:paraId="246B0114" w14:textId="77777777" w:rsidR="00374F39" w:rsidRPr="00595CF9" w:rsidRDefault="00374F39" w:rsidP="007E0748">
    <w:pPr>
      <w:pStyle w:val="Sidhuvud"/>
      <w:shd w:val="clear" w:color="auto" w:fill="FFFFFF" w:themeFill="background1"/>
      <w:rPr>
        <w:rFonts w:ascii="Arial" w:hAnsi="Arial" w:cs="Arial"/>
        <w:szCs w:val="24"/>
        <w:lang w:val="en-GB"/>
      </w:rPr>
    </w:pPr>
  </w:p>
  <w:p w14:paraId="381529E4" w14:textId="77777777"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6C03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850"/>
    <w:multiLevelType w:val="multilevel"/>
    <w:tmpl w:val="BA5E2064"/>
    <w:numStyleLink w:val="FormatmallPunktlistaSymbolsymbolVnster063cmHngande0"/>
  </w:abstractNum>
  <w:abstractNum w:abstractNumId="7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0C6"/>
    <w:multiLevelType w:val="multilevel"/>
    <w:tmpl w:val="BA5E2064"/>
    <w:numStyleLink w:val="FormatmallPunktlistaSymbolsymbolVnster063cmHngande0"/>
  </w:abstractNum>
  <w:abstractNum w:abstractNumId="13" w15:restartNumberingAfterBreak="0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415C1"/>
    <w:multiLevelType w:val="multilevel"/>
    <w:tmpl w:val="1D34B002"/>
    <w:numStyleLink w:val="FormatmallPunktlistaSymbolsymbolVnster063cmHngande01"/>
  </w:abstractNum>
  <w:abstractNum w:abstractNumId="25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47F11"/>
    <w:multiLevelType w:val="hybridMultilevel"/>
    <w:tmpl w:val="848EA0C0"/>
    <w:lvl w:ilvl="0" w:tplc="5ECA07F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1"/>
  </w:num>
  <w:num w:numId="5">
    <w:abstractNumId w:val="16"/>
  </w:num>
  <w:num w:numId="6">
    <w:abstractNumId w:val="22"/>
  </w:num>
  <w:num w:numId="7">
    <w:abstractNumId w:val="25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18"/>
  </w:num>
  <w:num w:numId="15">
    <w:abstractNumId w:val="3"/>
  </w:num>
  <w:num w:numId="16">
    <w:abstractNumId w:val="17"/>
  </w:num>
  <w:num w:numId="17">
    <w:abstractNumId w:val="20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  <w:num w:numId="22">
    <w:abstractNumId w:val="19"/>
  </w:num>
  <w:num w:numId="23">
    <w:abstractNumId w:val="26"/>
  </w:num>
  <w:num w:numId="24">
    <w:abstractNumId w:val="1"/>
  </w:num>
  <w:num w:numId="25">
    <w:abstractNumId w:val="24"/>
  </w:num>
  <w:num w:numId="26">
    <w:abstractNumId w:val="28"/>
  </w:num>
  <w:num w:numId="27">
    <w:abstractNumId w:val="27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31EF"/>
    <w:rsid w:val="00035FBC"/>
    <w:rsid w:val="00057D2A"/>
    <w:rsid w:val="00072D85"/>
    <w:rsid w:val="00075C62"/>
    <w:rsid w:val="000D1F6B"/>
    <w:rsid w:val="000E26F1"/>
    <w:rsid w:val="000E5FF0"/>
    <w:rsid w:val="00115378"/>
    <w:rsid w:val="00150A10"/>
    <w:rsid w:val="00166BF0"/>
    <w:rsid w:val="00183BBE"/>
    <w:rsid w:val="00190A80"/>
    <w:rsid w:val="001B578F"/>
    <w:rsid w:val="001B7367"/>
    <w:rsid w:val="001C0BEC"/>
    <w:rsid w:val="001C146B"/>
    <w:rsid w:val="001C346C"/>
    <w:rsid w:val="001C52BD"/>
    <w:rsid w:val="001E17AC"/>
    <w:rsid w:val="001E3F19"/>
    <w:rsid w:val="001F495D"/>
    <w:rsid w:val="002020D1"/>
    <w:rsid w:val="00202729"/>
    <w:rsid w:val="0024769D"/>
    <w:rsid w:val="002503BA"/>
    <w:rsid w:val="0025331F"/>
    <w:rsid w:val="00261992"/>
    <w:rsid w:val="00264AB2"/>
    <w:rsid w:val="0027207B"/>
    <w:rsid w:val="00287419"/>
    <w:rsid w:val="00290C31"/>
    <w:rsid w:val="002A17FA"/>
    <w:rsid w:val="002A2FE9"/>
    <w:rsid w:val="002A4A91"/>
    <w:rsid w:val="002B29C6"/>
    <w:rsid w:val="002B3623"/>
    <w:rsid w:val="002C09B0"/>
    <w:rsid w:val="002E597D"/>
    <w:rsid w:val="00305F70"/>
    <w:rsid w:val="00310BAA"/>
    <w:rsid w:val="003331C2"/>
    <w:rsid w:val="00374F39"/>
    <w:rsid w:val="00375BED"/>
    <w:rsid w:val="00386DFA"/>
    <w:rsid w:val="003A31EF"/>
    <w:rsid w:val="003A642E"/>
    <w:rsid w:val="003C6DA0"/>
    <w:rsid w:val="003D58AD"/>
    <w:rsid w:val="003E0BCC"/>
    <w:rsid w:val="003E72DA"/>
    <w:rsid w:val="0042221B"/>
    <w:rsid w:val="00431841"/>
    <w:rsid w:val="00435E1F"/>
    <w:rsid w:val="00477173"/>
    <w:rsid w:val="0049594C"/>
    <w:rsid w:val="00497C4B"/>
    <w:rsid w:val="004A0CE7"/>
    <w:rsid w:val="004B6BE0"/>
    <w:rsid w:val="004B7FB9"/>
    <w:rsid w:val="004F1670"/>
    <w:rsid w:val="004F305D"/>
    <w:rsid w:val="00533AE5"/>
    <w:rsid w:val="00565D2A"/>
    <w:rsid w:val="00566464"/>
    <w:rsid w:val="00585F52"/>
    <w:rsid w:val="00592CF8"/>
    <w:rsid w:val="00595CF9"/>
    <w:rsid w:val="005A6142"/>
    <w:rsid w:val="005B70BF"/>
    <w:rsid w:val="005C11D4"/>
    <w:rsid w:val="005C3946"/>
    <w:rsid w:val="005D2F52"/>
    <w:rsid w:val="005D4AC5"/>
    <w:rsid w:val="005E4733"/>
    <w:rsid w:val="00610C0D"/>
    <w:rsid w:val="0062009A"/>
    <w:rsid w:val="006246C5"/>
    <w:rsid w:val="00630FB0"/>
    <w:rsid w:val="00677DDE"/>
    <w:rsid w:val="00687667"/>
    <w:rsid w:val="00690B4F"/>
    <w:rsid w:val="00695B39"/>
    <w:rsid w:val="006B3F11"/>
    <w:rsid w:val="006C257D"/>
    <w:rsid w:val="006D5019"/>
    <w:rsid w:val="006E37BD"/>
    <w:rsid w:val="006E3FAD"/>
    <w:rsid w:val="006E6466"/>
    <w:rsid w:val="006E72EF"/>
    <w:rsid w:val="006F58AC"/>
    <w:rsid w:val="006F60D1"/>
    <w:rsid w:val="00706FE0"/>
    <w:rsid w:val="007117E7"/>
    <w:rsid w:val="00726F63"/>
    <w:rsid w:val="00747A28"/>
    <w:rsid w:val="0076724D"/>
    <w:rsid w:val="00776444"/>
    <w:rsid w:val="00793CC1"/>
    <w:rsid w:val="00795E7D"/>
    <w:rsid w:val="007A6608"/>
    <w:rsid w:val="007A6F32"/>
    <w:rsid w:val="007C5C03"/>
    <w:rsid w:val="007E0748"/>
    <w:rsid w:val="007F0FF9"/>
    <w:rsid w:val="0080377C"/>
    <w:rsid w:val="008052CD"/>
    <w:rsid w:val="0082660C"/>
    <w:rsid w:val="0083116A"/>
    <w:rsid w:val="00831307"/>
    <w:rsid w:val="00842E0B"/>
    <w:rsid w:val="008625FD"/>
    <w:rsid w:val="00867D41"/>
    <w:rsid w:val="008724D6"/>
    <w:rsid w:val="00874E09"/>
    <w:rsid w:val="008777A8"/>
    <w:rsid w:val="008911C1"/>
    <w:rsid w:val="00893727"/>
    <w:rsid w:val="00894783"/>
    <w:rsid w:val="008B2171"/>
    <w:rsid w:val="008C2F4B"/>
    <w:rsid w:val="008E2F6B"/>
    <w:rsid w:val="008F325F"/>
    <w:rsid w:val="008F6AC6"/>
    <w:rsid w:val="00902B9A"/>
    <w:rsid w:val="00910256"/>
    <w:rsid w:val="00917640"/>
    <w:rsid w:val="00921575"/>
    <w:rsid w:val="00926680"/>
    <w:rsid w:val="00954EEB"/>
    <w:rsid w:val="00974B85"/>
    <w:rsid w:val="00995D38"/>
    <w:rsid w:val="009D04F8"/>
    <w:rsid w:val="009E55F1"/>
    <w:rsid w:val="009F5B76"/>
    <w:rsid w:val="00A16672"/>
    <w:rsid w:val="00A20007"/>
    <w:rsid w:val="00A209E8"/>
    <w:rsid w:val="00A452A6"/>
    <w:rsid w:val="00A85577"/>
    <w:rsid w:val="00A85938"/>
    <w:rsid w:val="00A93762"/>
    <w:rsid w:val="00A9412B"/>
    <w:rsid w:val="00AC4D63"/>
    <w:rsid w:val="00AD0E80"/>
    <w:rsid w:val="00AD16A8"/>
    <w:rsid w:val="00AD7A58"/>
    <w:rsid w:val="00AE2D54"/>
    <w:rsid w:val="00B0268A"/>
    <w:rsid w:val="00B12E3E"/>
    <w:rsid w:val="00B167C8"/>
    <w:rsid w:val="00B25D06"/>
    <w:rsid w:val="00B25DA9"/>
    <w:rsid w:val="00B42980"/>
    <w:rsid w:val="00B56B04"/>
    <w:rsid w:val="00B743BC"/>
    <w:rsid w:val="00B748CA"/>
    <w:rsid w:val="00B93755"/>
    <w:rsid w:val="00B94897"/>
    <w:rsid w:val="00B96FD0"/>
    <w:rsid w:val="00BA2D64"/>
    <w:rsid w:val="00BA5B22"/>
    <w:rsid w:val="00BB25A7"/>
    <w:rsid w:val="00BC26E0"/>
    <w:rsid w:val="00C45474"/>
    <w:rsid w:val="00C5256A"/>
    <w:rsid w:val="00C62733"/>
    <w:rsid w:val="00C73475"/>
    <w:rsid w:val="00CC139B"/>
    <w:rsid w:val="00CE2BEB"/>
    <w:rsid w:val="00CE4A17"/>
    <w:rsid w:val="00D15FDE"/>
    <w:rsid w:val="00D40633"/>
    <w:rsid w:val="00D5310D"/>
    <w:rsid w:val="00D55672"/>
    <w:rsid w:val="00D658BC"/>
    <w:rsid w:val="00DB56A7"/>
    <w:rsid w:val="00DB5794"/>
    <w:rsid w:val="00DC492D"/>
    <w:rsid w:val="00DD065D"/>
    <w:rsid w:val="00DD367F"/>
    <w:rsid w:val="00DD7895"/>
    <w:rsid w:val="00DE7903"/>
    <w:rsid w:val="00DF0F72"/>
    <w:rsid w:val="00DF4D0A"/>
    <w:rsid w:val="00DF6AF6"/>
    <w:rsid w:val="00E1119C"/>
    <w:rsid w:val="00E16870"/>
    <w:rsid w:val="00E804E5"/>
    <w:rsid w:val="00EA4EF6"/>
    <w:rsid w:val="00EB0CFA"/>
    <w:rsid w:val="00EB22E2"/>
    <w:rsid w:val="00ED2C36"/>
    <w:rsid w:val="00EE2594"/>
    <w:rsid w:val="00EE3A27"/>
    <w:rsid w:val="00F21CAB"/>
    <w:rsid w:val="00F272C3"/>
    <w:rsid w:val="00F30547"/>
    <w:rsid w:val="00F377B3"/>
    <w:rsid w:val="00F54658"/>
    <w:rsid w:val="00F76123"/>
    <w:rsid w:val="00F774FD"/>
    <w:rsid w:val="00F94FE7"/>
    <w:rsid w:val="00FB6029"/>
    <w:rsid w:val="00FC408B"/>
    <w:rsid w:val="00FD597E"/>
    <w:rsid w:val="00FE73E2"/>
    <w:rsid w:val="00FF25D4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06F8A"/>
  <w15:chartTrackingRefBased/>
  <w15:docId w15:val="{13ACE185-5EFE-48A5-A7BC-93680E35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Sidhuvud">
    <w:name w:val="header"/>
    <w:basedOn w:val="Normal"/>
    <w:link w:val="Sidhuvud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019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019"/>
    <w:rPr>
      <w:rFonts w:ascii="Times New Roman" w:hAnsi="Times New Roman"/>
      <w:sz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stycke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Punktlista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Innehll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Ingenlista"/>
    <w:rsid w:val="00375BED"/>
    <w:pPr>
      <w:numPr>
        <w:numId w:val="24"/>
      </w:numPr>
    </w:pPr>
  </w:style>
  <w:style w:type="paragraph" w:customStyle="1" w:styleId="Formatmall1">
    <w:name w:val="Formatmall1"/>
    <w:basedOn w:val="Rubrik1"/>
    <w:qFormat/>
    <w:rsid w:val="007A6608"/>
  </w:style>
  <w:style w:type="table" w:styleId="Tabellrutnt">
    <w:name w:val="Table Grid"/>
    <w:basedOn w:val="Normaltabel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Normaltabel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F653-19EF-4A79-A01E-F3FD3CA2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Sandström</dc:creator>
  <cp:keywords/>
  <dc:description/>
  <cp:lastModifiedBy>Fredrik Sandström</cp:lastModifiedBy>
  <cp:revision>2</cp:revision>
  <cp:lastPrinted>2010-12-14T12:30:00Z</cp:lastPrinted>
  <dcterms:created xsi:type="dcterms:W3CDTF">2020-05-20T07:53:00Z</dcterms:created>
  <dcterms:modified xsi:type="dcterms:W3CDTF">2020-05-20T07:53:00Z</dcterms:modified>
</cp:coreProperties>
</file>